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48D248" w14:textId="049A2876" w:rsidR="008546EA" w:rsidRDefault="005863E0" w:rsidP="008546EA">
      <w:pPr>
        <w:autoSpaceDE w:val="0"/>
        <w:autoSpaceDN w:val="0"/>
        <w:adjustRightInd w:val="0"/>
        <w:spacing w:line="360" w:lineRule="auto"/>
        <w:jc w:val="center"/>
        <w:rPr>
          <w:b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D73FE5F" wp14:editId="2EC452EC">
            <wp:simplePos x="0" y="0"/>
            <wp:positionH relativeFrom="column">
              <wp:posOffset>5179695</wp:posOffset>
            </wp:positionH>
            <wp:positionV relativeFrom="paragraph">
              <wp:posOffset>-107315</wp:posOffset>
            </wp:positionV>
            <wp:extent cx="977265" cy="680085"/>
            <wp:effectExtent l="0" t="0" r="0" b="5715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265" cy="680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45F27394" wp14:editId="6D6650AD">
            <wp:simplePos x="0" y="0"/>
            <wp:positionH relativeFrom="page">
              <wp:align>center</wp:align>
            </wp:positionH>
            <wp:positionV relativeFrom="paragraph">
              <wp:posOffset>5080</wp:posOffset>
            </wp:positionV>
            <wp:extent cx="685800" cy="466725"/>
            <wp:effectExtent l="0" t="0" r="0" b="9525"/>
            <wp:wrapNone/>
            <wp:docPr id="3" name="Imagem 3" descr="ram_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 descr="ram_0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66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1B7BBA4" w14:textId="77777777" w:rsidR="008546EA" w:rsidRDefault="008546EA" w:rsidP="008546EA">
      <w:pPr>
        <w:autoSpaceDE w:val="0"/>
        <w:autoSpaceDN w:val="0"/>
        <w:adjustRightInd w:val="0"/>
        <w:spacing w:line="360" w:lineRule="auto"/>
        <w:jc w:val="center"/>
        <w:rPr>
          <w:b/>
        </w:rPr>
      </w:pPr>
    </w:p>
    <w:p w14:paraId="60A67837" w14:textId="29AA4808" w:rsidR="008546EA" w:rsidRDefault="008546EA" w:rsidP="008546EA">
      <w:pPr>
        <w:pStyle w:val="Cabealho"/>
        <w:spacing w:line="276" w:lineRule="auto"/>
        <w:jc w:val="center"/>
      </w:pPr>
    </w:p>
    <w:p w14:paraId="6D5EC206" w14:textId="77777777" w:rsidR="008546EA" w:rsidRDefault="008546EA" w:rsidP="008546EA">
      <w:pPr>
        <w:pStyle w:val="Cabealho"/>
        <w:spacing w:line="276" w:lineRule="auto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REGIÃO AUTÓNOMA DA MADEIRA</w:t>
      </w:r>
    </w:p>
    <w:p w14:paraId="67465D88" w14:textId="77777777" w:rsidR="008546EA" w:rsidRDefault="008546EA" w:rsidP="008546EA">
      <w:pPr>
        <w:pStyle w:val="Cabealho"/>
        <w:spacing w:line="276" w:lineRule="auto"/>
        <w:jc w:val="center"/>
        <w:rPr>
          <w:sz w:val="16"/>
          <w:szCs w:val="16"/>
        </w:rPr>
      </w:pPr>
      <w:r>
        <w:rPr>
          <w:sz w:val="16"/>
          <w:szCs w:val="16"/>
        </w:rPr>
        <w:t>GOVERNO REGIONAL</w:t>
      </w:r>
    </w:p>
    <w:p w14:paraId="117F2644" w14:textId="77777777" w:rsidR="008546EA" w:rsidRDefault="008546EA" w:rsidP="008546EA">
      <w:pPr>
        <w:pStyle w:val="Cabealho"/>
        <w:spacing w:line="276" w:lineRule="auto"/>
        <w:jc w:val="center"/>
        <w:rPr>
          <w:sz w:val="16"/>
          <w:szCs w:val="16"/>
        </w:rPr>
      </w:pPr>
      <w:r>
        <w:rPr>
          <w:sz w:val="16"/>
          <w:szCs w:val="16"/>
        </w:rPr>
        <w:t>SECRETARIA REGIONAL DE EDUCAÇÃO, CIÊNCIA E TECNOLOGIA</w:t>
      </w:r>
    </w:p>
    <w:p w14:paraId="55EBBBD8" w14:textId="77777777" w:rsidR="008546EA" w:rsidRDefault="008546EA" w:rsidP="008546EA">
      <w:pPr>
        <w:pStyle w:val="Cabealho"/>
        <w:spacing w:line="276" w:lineRule="auto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ESCOLA BÁSICA E SECUNDÁRIA COM PRÉ-ESCOLAR E CRECHE DO PORTO MONIZ</w:t>
      </w:r>
    </w:p>
    <w:p w14:paraId="4F922FB3" w14:textId="77777777" w:rsidR="008546EA" w:rsidRDefault="008546EA" w:rsidP="008546EA">
      <w:pPr>
        <w:pStyle w:val="Cabealho"/>
        <w:spacing w:line="276" w:lineRule="auto"/>
        <w:jc w:val="center"/>
        <w:rPr>
          <w:b/>
          <w:sz w:val="16"/>
          <w:szCs w:val="16"/>
        </w:rPr>
      </w:pPr>
      <w:r>
        <w:rPr>
          <w:rFonts w:ascii="Bodoni MT" w:hAnsi="Bodoni MT"/>
          <w:sz w:val="16"/>
          <w:szCs w:val="16"/>
        </w:rPr>
        <w:t>N.º do Código do Estabelecimento de Ensino 3106 / 201</w:t>
      </w:r>
    </w:p>
    <w:p w14:paraId="43BDC9E9" w14:textId="77777777" w:rsidR="008546EA" w:rsidRPr="00FB2CC7" w:rsidRDefault="008546EA" w:rsidP="00CC1F89">
      <w:pPr>
        <w:rPr>
          <w:b/>
          <w:sz w:val="24"/>
          <w:szCs w:val="24"/>
        </w:rPr>
      </w:pPr>
    </w:p>
    <w:p w14:paraId="67BF2242" w14:textId="1422AB38" w:rsidR="00CC1F89" w:rsidRPr="00FB2CC7" w:rsidRDefault="00CC1F89" w:rsidP="00760AB5">
      <w:pPr>
        <w:autoSpaceDE w:val="0"/>
        <w:autoSpaceDN w:val="0"/>
        <w:adjustRightInd w:val="0"/>
        <w:spacing w:line="360" w:lineRule="auto"/>
        <w:jc w:val="center"/>
        <w:rPr>
          <w:b/>
          <w:sz w:val="24"/>
          <w:szCs w:val="24"/>
        </w:rPr>
      </w:pPr>
      <w:r w:rsidRPr="00FB2CC7">
        <w:rPr>
          <w:b/>
          <w:sz w:val="24"/>
          <w:szCs w:val="24"/>
        </w:rPr>
        <w:t xml:space="preserve">Informação – Prova de equivalência à frequência de </w:t>
      </w:r>
      <w:sdt>
        <w:sdtPr>
          <w:rPr>
            <w:b/>
            <w:sz w:val="24"/>
            <w:szCs w:val="24"/>
          </w:rPr>
          <w:id w:val="-146903632"/>
          <w:placeholder>
            <w:docPart w:val="DefaultPlaceholder_-1854013439"/>
          </w:placeholder>
          <w:comboBox>
            <w:listItem w:value="Escolha um item."/>
            <w:listItem w:displayText="Português - Prova 91" w:value="Português - Prova 91"/>
            <w:listItem w:displayText="PLNM - Iniciação A2 - Prova 93" w:value="PLNM - Iniciação A2 - Prova 93"/>
            <w:listItem w:displayText="PLNM - Intermédio B1 - Prova 94" w:value="PLNM - Intermédio B1 - Prova 94"/>
            <w:listItem w:displayText="Inglês - LEI - Prova 21" w:value="Inglês - LEI - Prova 21"/>
            <w:listItem w:displayText="Francês - LEII - Prova 16" w:value="Francês - LEII - Prova 16"/>
            <w:listItem w:displayText="História - Prova 19" w:value="História - Prova 19"/>
            <w:listItem w:displayText="Geografia - Prova 18" w:value="Geografia - Prova 18"/>
            <w:listItem w:displayText="Ciências Naturais - Prova 10" w:value="Ciências Naturais - Prova 10"/>
            <w:listItem w:displayText="Físico-Química - Prova 11" w:value="Físico-Química - Prova 11"/>
            <w:listItem w:displayText="Educação Visual - Prova 14" w:value="Educação Visual - Prova 14"/>
            <w:listItem w:displayText="Educação Física - Prova 26" w:value="Educação Física - Prova 26"/>
            <w:listItem w:displayText="Biologia - Prova 302" w:value="Biologia - Prova 302"/>
            <w:listItem w:displayText="Educação Física - Prova 311" w:value="Educação Física - Prova 311"/>
            <w:listItem w:displayText="Economia C - Prova 312" w:value="Economia C - Prova 312"/>
            <w:listItem w:displayText="Psicologia B - Prova 340" w:value="Psicologia B - Prova 340"/>
            <w:listItem w:displayText="Sociologia  - Prova 344" w:value="Sociologia  - Prova 344"/>
            <w:listItem w:displayText="Química - Prova 342" w:value="Química - Prova 342"/>
            <w:listItem w:displayText="Português - Prova 61" w:value="Português - Prova 61"/>
            <w:listItem w:displayText="Matemática - Prova 62" w:value="Matemática - Prova 62"/>
            <w:listItem w:displayText="Inglês - LEI - Prova 06" w:value="Inglês - LEI - Prova 06"/>
            <w:listItem w:displayText="História e Geografia de Portugal - Prova 05" w:value="História e Geografia de Portugal - Prova 05"/>
            <w:listItem w:displayText="Ciências Naturais - Prova 02" w:value="Ciências Naturais - Prova 02"/>
            <w:listItem w:displayText="Educação Visual - Prova 03" w:value="Educação Visual - Prova 03"/>
            <w:listItem w:displayText="Educação Tecnológica - Prova 07" w:value="Educação Tecnológica - Prova 07"/>
            <w:listItem w:displayText="Educação Musical - Prova 12" w:value="Educação Musical - Prova 12"/>
            <w:listItem w:displayText="Educação Física - Prova 28" w:value="Educação Física - Prova 28"/>
            <w:listItem w:displayText="Cidadania e Desenvolvimento - Prova 65" w:value="Cidadania e Desenvolvimento - Prova 65"/>
            <w:listItem w:displayText="Tecnologias de Informação e Comunicação - Prova 66" w:value="Tecnologias de Informação e Comunicação - Prova 66"/>
            <w:listItem w:displayText="Física - Prova 315" w:value="Física - Prova 315"/>
          </w:comboBox>
        </w:sdtPr>
        <w:sdtEndPr/>
        <w:sdtContent>
          <w:permStart w:id="1911504549" w:edGrp="everyone"/>
          <w:r w:rsidR="000C2C2C">
            <w:rPr>
              <w:b/>
              <w:sz w:val="24"/>
              <w:szCs w:val="24"/>
            </w:rPr>
            <w:t>Biologia - Prova 302</w:t>
          </w:r>
          <w:permEnd w:id="1911504549"/>
        </w:sdtContent>
      </w:sdt>
      <w:r w:rsidRPr="00110509">
        <w:rPr>
          <w:b/>
          <w:sz w:val="24"/>
          <w:szCs w:val="24"/>
        </w:rPr>
        <w:t>/</w:t>
      </w:r>
      <w:permStart w:id="57095094" w:edGrp="everyone"/>
      <w:sdt>
        <w:sdtPr>
          <w:rPr>
            <w:b/>
            <w:sz w:val="24"/>
            <w:szCs w:val="24"/>
          </w:rPr>
          <w:id w:val="278063899"/>
          <w:placeholder>
            <w:docPart w:val="AA23E5F18A4E43FEB0D042E959B5E1DD"/>
          </w:placeholder>
          <w:comboBox>
            <w:listItem w:value="Escolha um item."/>
            <w:listItem w:displayText="2020" w:value="2020"/>
            <w:listItem w:displayText="2021" w:value="2021"/>
            <w:listItem w:displayText="2022" w:value="2022"/>
            <w:listItem w:displayText="2023" w:value="2023"/>
            <w:listItem w:displayText="2024" w:value="2024"/>
            <w:listItem w:displayText="2025" w:value="2025"/>
            <w:listItem w:displayText="2026" w:value="2026"/>
            <w:listItem w:displayText="2027" w:value="2027"/>
            <w:listItem w:displayText="2028" w:value="2028"/>
            <w:listItem w:displayText="2029" w:value="2029"/>
            <w:listItem w:displayText="2030" w:value="2030"/>
            <w:listItem w:displayText="2031" w:value="2031"/>
            <w:listItem w:displayText="2032" w:value="2032"/>
            <w:listItem w:displayText="2033" w:value="2033"/>
            <w:listItem w:displayText="2034" w:value="2034"/>
            <w:listItem w:displayText="2035" w:value="2035"/>
          </w:comboBox>
        </w:sdtPr>
        <w:sdtEndPr/>
        <w:sdtContent>
          <w:r w:rsidR="00FB18F3">
            <w:rPr>
              <w:b/>
              <w:sz w:val="24"/>
              <w:szCs w:val="24"/>
            </w:rPr>
            <w:t>2026</w:t>
          </w:r>
          <w:permEnd w:id="57095094"/>
        </w:sdtContent>
      </w:sdt>
    </w:p>
    <w:permStart w:id="621751856" w:edGrp="everyone"/>
    <w:p w14:paraId="2A9229F3" w14:textId="5B025068" w:rsidR="00CC1F89" w:rsidRPr="00FB2CC7" w:rsidRDefault="00C16105" w:rsidP="00760AB5">
      <w:pPr>
        <w:autoSpaceDE w:val="0"/>
        <w:autoSpaceDN w:val="0"/>
        <w:adjustRightInd w:val="0"/>
        <w:spacing w:line="360" w:lineRule="auto"/>
        <w:jc w:val="center"/>
        <w:rPr>
          <w:sz w:val="24"/>
          <w:szCs w:val="24"/>
        </w:rPr>
      </w:pPr>
      <w:sdt>
        <w:sdtPr>
          <w:rPr>
            <w:sz w:val="24"/>
            <w:szCs w:val="24"/>
          </w:rPr>
          <w:id w:val="-1060863486"/>
          <w:placeholder>
            <w:docPart w:val="6CECEAD27D0D40C39052D4739F139AA7"/>
          </w:placeholder>
          <w:comboBox>
            <w:listItem w:value="Escolha um item."/>
            <w:listItem w:displayText="1.º Ciclo do Ensino Básico" w:value="1.º Ciclo do Ensino Básico"/>
            <w:listItem w:displayText="2.º Ciclo do Ensino Básico" w:value="2.º Ciclo do Ensino Básico"/>
            <w:listItem w:displayText="3.º Ciclo do Ensino Básico" w:value="3.º Ciclo do Ensino Básico"/>
            <w:listItem w:displayText="Ensino Secundário" w:value="Ensino Secundário"/>
          </w:comboBox>
        </w:sdtPr>
        <w:sdtEndPr/>
        <w:sdtContent>
          <w:r w:rsidR="000C2C2C">
            <w:rPr>
              <w:sz w:val="24"/>
              <w:szCs w:val="24"/>
            </w:rPr>
            <w:t>Ensino Secundário</w:t>
          </w:r>
          <w:permEnd w:id="621751856"/>
        </w:sdtContent>
      </w:sdt>
    </w:p>
    <w:p w14:paraId="44601F4D" w14:textId="77777777" w:rsidR="00CC1F89" w:rsidRPr="00FB2CC7" w:rsidRDefault="00CC1F89" w:rsidP="00760AB5">
      <w:pPr>
        <w:spacing w:line="360" w:lineRule="auto"/>
        <w:rPr>
          <w:b/>
          <w:sz w:val="24"/>
          <w:szCs w:val="24"/>
        </w:rPr>
      </w:pPr>
    </w:p>
    <w:p w14:paraId="369DA683" w14:textId="77777777" w:rsidR="00CC1F89" w:rsidRPr="00FB2CC7" w:rsidRDefault="00CC1F89" w:rsidP="00760AB5">
      <w:pPr>
        <w:spacing w:line="360" w:lineRule="auto"/>
        <w:rPr>
          <w:sz w:val="24"/>
          <w:szCs w:val="24"/>
        </w:rPr>
      </w:pPr>
      <w:r w:rsidRPr="00FB2CC7">
        <w:rPr>
          <w:b/>
          <w:sz w:val="24"/>
          <w:szCs w:val="24"/>
        </w:rPr>
        <w:t>Objeto de avaliação</w:t>
      </w:r>
      <w:r w:rsidRPr="00FB2CC7">
        <w:rPr>
          <w:sz w:val="24"/>
          <w:szCs w:val="24"/>
        </w:rPr>
        <w:t>:</w:t>
      </w:r>
    </w:p>
    <w:p w14:paraId="5909CBC0" w14:textId="4ED7A02B" w:rsidR="000C2C2C" w:rsidRPr="000C2C2C" w:rsidRDefault="00394E72" w:rsidP="000C2C2C">
      <w:pPr>
        <w:pStyle w:val="PargrafodaLista"/>
        <w:rPr>
          <w:lang w:val="pt-PT"/>
        </w:rPr>
      </w:pPr>
      <w:permStart w:id="2079479963" w:edGrp="everyone"/>
      <w:r w:rsidRPr="000C2C2C">
        <w:rPr>
          <w:lang w:val="pt-PT"/>
        </w:rPr>
        <w:t xml:space="preserve"> </w:t>
      </w:r>
      <w:r w:rsidR="000C2C2C" w:rsidRPr="000C2C2C">
        <w:rPr>
          <w:lang w:val="pt-PT"/>
        </w:rPr>
        <w:t>▪ Reprodução Humana</w:t>
      </w:r>
    </w:p>
    <w:p w14:paraId="67DA6E9F" w14:textId="77777777" w:rsidR="000C2C2C" w:rsidRPr="000C2C2C" w:rsidRDefault="000C2C2C" w:rsidP="000C2C2C">
      <w:pPr>
        <w:pStyle w:val="PargrafodaLista"/>
        <w:rPr>
          <w:lang w:val="pt-PT"/>
        </w:rPr>
      </w:pPr>
      <w:r w:rsidRPr="000C2C2C">
        <w:rPr>
          <w:lang w:val="pt-PT"/>
        </w:rPr>
        <w:t>▪ Manipulação da fertilidade</w:t>
      </w:r>
    </w:p>
    <w:p w14:paraId="41D2BCDA" w14:textId="77777777" w:rsidR="000C2C2C" w:rsidRPr="000C2C2C" w:rsidRDefault="000C2C2C" w:rsidP="000C2C2C">
      <w:pPr>
        <w:pStyle w:val="PargrafodaLista"/>
        <w:rPr>
          <w:lang w:val="pt-PT"/>
        </w:rPr>
      </w:pPr>
      <w:r w:rsidRPr="000C2C2C">
        <w:rPr>
          <w:lang w:val="pt-PT"/>
        </w:rPr>
        <w:t>- Gónadas, gametogénese e fecundação</w:t>
      </w:r>
    </w:p>
    <w:p w14:paraId="4CA3D109" w14:textId="77777777" w:rsidR="000C2C2C" w:rsidRPr="000C2C2C" w:rsidRDefault="000C2C2C" w:rsidP="000C2C2C">
      <w:pPr>
        <w:pStyle w:val="PargrafodaLista"/>
        <w:rPr>
          <w:lang w:val="pt-PT"/>
        </w:rPr>
      </w:pPr>
      <w:r w:rsidRPr="000C2C2C">
        <w:rPr>
          <w:lang w:val="pt-PT"/>
        </w:rPr>
        <w:t>- Controlo hormonal</w:t>
      </w:r>
    </w:p>
    <w:p w14:paraId="439717F1" w14:textId="77777777" w:rsidR="000C2C2C" w:rsidRPr="000C2C2C" w:rsidRDefault="000C2C2C" w:rsidP="000C2C2C">
      <w:pPr>
        <w:pStyle w:val="PargrafodaLista"/>
        <w:rPr>
          <w:lang w:val="pt-PT"/>
        </w:rPr>
      </w:pPr>
      <w:r w:rsidRPr="000C2C2C">
        <w:rPr>
          <w:lang w:val="pt-PT"/>
        </w:rPr>
        <w:t>- Desenvolvimento embrionário e gestação</w:t>
      </w:r>
    </w:p>
    <w:p w14:paraId="167E51F1" w14:textId="77777777" w:rsidR="000C2C2C" w:rsidRPr="000C2C2C" w:rsidRDefault="000C2C2C" w:rsidP="000C2C2C">
      <w:pPr>
        <w:pStyle w:val="PargrafodaLista"/>
        <w:rPr>
          <w:lang w:val="pt-PT"/>
        </w:rPr>
      </w:pPr>
      <w:r w:rsidRPr="000C2C2C">
        <w:rPr>
          <w:lang w:val="pt-PT"/>
        </w:rPr>
        <w:t>- Manipulação da fertilidade</w:t>
      </w:r>
    </w:p>
    <w:p w14:paraId="071A58C8" w14:textId="77777777" w:rsidR="000C2C2C" w:rsidRPr="000C2C2C" w:rsidRDefault="000C2C2C" w:rsidP="000C2C2C">
      <w:pPr>
        <w:pStyle w:val="PargrafodaLista"/>
        <w:rPr>
          <w:lang w:val="pt-PT"/>
        </w:rPr>
      </w:pPr>
      <w:r w:rsidRPr="000C2C2C">
        <w:rPr>
          <w:lang w:val="pt-PT"/>
        </w:rPr>
        <w:t>▪ Património Genético</w:t>
      </w:r>
    </w:p>
    <w:p w14:paraId="18CC960C" w14:textId="77777777" w:rsidR="000C2C2C" w:rsidRPr="000C2C2C" w:rsidRDefault="000C2C2C" w:rsidP="000C2C2C">
      <w:pPr>
        <w:pStyle w:val="PargrafodaLista"/>
        <w:rPr>
          <w:lang w:val="pt-PT"/>
        </w:rPr>
      </w:pPr>
      <w:r w:rsidRPr="000C2C2C">
        <w:rPr>
          <w:lang w:val="pt-PT"/>
        </w:rPr>
        <w:t>▪ Alterações do material genético</w:t>
      </w:r>
      <w:bookmarkStart w:id="0" w:name="_GoBack"/>
      <w:bookmarkEnd w:id="0"/>
    </w:p>
    <w:p w14:paraId="7BA51655" w14:textId="77777777" w:rsidR="000C2C2C" w:rsidRPr="000C2C2C" w:rsidRDefault="000C2C2C" w:rsidP="000C2C2C">
      <w:pPr>
        <w:pStyle w:val="PargrafodaLista"/>
        <w:rPr>
          <w:lang w:val="pt-PT"/>
        </w:rPr>
      </w:pPr>
      <w:r w:rsidRPr="000C2C2C">
        <w:rPr>
          <w:lang w:val="pt-PT"/>
        </w:rPr>
        <w:t>- Transmissão de características hereditárias</w:t>
      </w:r>
    </w:p>
    <w:p w14:paraId="0756C221" w14:textId="77777777" w:rsidR="000C2C2C" w:rsidRPr="000C2C2C" w:rsidRDefault="000C2C2C" w:rsidP="000C2C2C">
      <w:pPr>
        <w:pStyle w:val="PargrafodaLista"/>
        <w:rPr>
          <w:lang w:val="pt-PT"/>
        </w:rPr>
      </w:pPr>
      <w:r w:rsidRPr="000C2C2C">
        <w:rPr>
          <w:lang w:val="pt-PT"/>
        </w:rPr>
        <w:t>- Organização e regulação do material genético</w:t>
      </w:r>
    </w:p>
    <w:p w14:paraId="26621A39" w14:textId="77777777" w:rsidR="000C2C2C" w:rsidRPr="000C2C2C" w:rsidRDefault="000C2C2C" w:rsidP="000C2C2C">
      <w:pPr>
        <w:pStyle w:val="PargrafodaLista"/>
        <w:rPr>
          <w:lang w:val="pt-PT"/>
        </w:rPr>
      </w:pPr>
      <w:r w:rsidRPr="000C2C2C">
        <w:rPr>
          <w:lang w:val="pt-PT"/>
        </w:rPr>
        <w:t xml:space="preserve">- Mutações </w:t>
      </w:r>
    </w:p>
    <w:p w14:paraId="1C94B2F5" w14:textId="77777777" w:rsidR="000C2C2C" w:rsidRPr="000C2C2C" w:rsidRDefault="000C2C2C" w:rsidP="000C2C2C">
      <w:pPr>
        <w:pStyle w:val="PargrafodaLista"/>
        <w:rPr>
          <w:lang w:val="pt-PT"/>
        </w:rPr>
      </w:pPr>
      <w:r w:rsidRPr="000C2C2C">
        <w:rPr>
          <w:lang w:val="pt-PT"/>
        </w:rPr>
        <w:t>- Fundamentos da Engenharia genética</w:t>
      </w:r>
    </w:p>
    <w:p w14:paraId="0FA227F7" w14:textId="77777777" w:rsidR="000C2C2C" w:rsidRPr="000C2C2C" w:rsidRDefault="000C2C2C" w:rsidP="000C2C2C">
      <w:pPr>
        <w:pStyle w:val="PargrafodaLista"/>
        <w:rPr>
          <w:lang w:val="pt-PT"/>
        </w:rPr>
      </w:pPr>
      <w:r w:rsidRPr="000C2C2C">
        <w:rPr>
          <w:lang w:val="pt-PT"/>
        </w:rPr>
        <w:t>▪ Sistema imunitário</w:t>
      </w:r>
    </w:p>
    <w:p w14:paraId="5AE3E2BB" w14:textId="77777777" w:rsidR="000C2C2C" w:rsidRPr="000C2C2C" w:rsidRDefault="000C2C2C" w:rsidP="000C2C2C">
      <w:pPr>
        <w:pStyle w:val="PargrafodaLista"/>
        <w:rPr>
          <w:lang w:val="pt-PT"/>
        </w:rPr>
      </w:pPr>
      <w:r w:rsidRPr="000C2C2C">
        <w:rPr>
          <w:lang w:val="pt-PT"/>
        </w:rPr>
        <w:t>▪ Biotecnologia no Diagnóstico e Terapêutica de Doenças</w:t>
      </w:r>
    </w:p>
    <w:p w14:paraId="737DFC05" w14:textId="77777777" w:rsidR="000C2C2C" w:rsidRPr="000C2C2C" w:rsidRDefault="000C2C2C" w:rsidP="000C2C2C">
      <w:pPr>
        <w:pStyle w:val="PargrafodaLista"/>
        <w:rPr>
          <w:lang w:val="pt-PT"/>
        </w:rPr>
      </w:pPr>
      <w:r w:rsidRPr="000C2C2C">
        <w:rPr>
          <w:lang w:val="pt-PT"/>
        </w:rPr>
        <w:t>- Defesas específicas e não específicas</w:t>
      </w:r>
    </w:p>
    <w:p w14:paraId="433A2EB9" w14:textId="77777777" w:rsidR="000C2C2C" w:rsidRPr="000C2C2C" w:rsidRDefault="000C2C2C" w:rsidP="000C2C2C">
      <w:pPr>
        <w:pStyle w:val="PargrafodaLista"/>
        <w:rPr>
          <w:lang w:val="pt-PT"/>
        </w:rPr>
      </w:pPr>
      <w:r w:rsidRPr="000C2C2C">
        <w:rPr>
          <w:lang w:val="pt-PT"/>
        </w:rPr>
        <w:t>- Desequilíbrios e doenças</w:t>
      </w:r>
    </w:p>
    <w:p w14:paraId="2A1F400E" w14:textId="77777777" w:rsidR="000C2C2C" w:rsidRPr="000C2C2C" w:rsidRDefault="000C2C2C" w:rsidP="000C2C2C">
      <w:pPr>
        <w:pStyle w:val="PargrafodaLista"/>
        <w:rPr>
          <w:lang w:val="pt-PT"/>
        </w:rPr>
      </w:pPr>
      <w:r w:rsidRPr="000C2C2C">
        <w:rPr>
          <w:lang w:val="pt-PT"/>
        </w:rPr>
        <w:t>- Biotecnologia no Diagnóstico e Terapêutica de Doenças</w:t>
      </w:r>
    </w:p>
    <w:p w14:paraId="0BE9328E" w14:textId="77777777" w:rsidR="000C2C2C" w:rsidRPr="000C2C2C" w:rsidRDefault="000C2C2C" w:rsidP="000C2C2C">
      <w:pPr>
        <w:pStyle w:val="PargrafodaLista"/>
        <w:rPr>
          <w:lang w:val="pt-PT"/>
        </w:rPr>
      </w:pPr>
      <w:r w:rsidRPr="000C2C2C">
        <w:rPr>
          <w:lang w:val="pt-PT"/>
        </w:rPr>
        <w:t>▪ Microbiologia e indústria alimentar</w:t>
      </w:r>
    </w:p>
    <w:p w14:paraId="0C45206B" w14:textId="77777777" w:rsidR="000C2C2C" w:rsidRPr="000C2C2C" w:rsidRDefault="000C2C2C" w:rsidP="000C2C2C">
      <w:pPr>
        <w:pStyle w:val="PargrafodaLista"/>
        <w:rPr>
          <w:lang w:val="pt-PT"/>
        </w:rPr>
      </w:pPr>
      <w:r w:rsidRPr="000C2C2C">
        <w:rPr>
          <w:lang w:val="pt-PT"/>
        </w:rPr>
        <w:t xml:space="preserve">- Fermentação e atividade enzimática </w:t>
      </w:r>
    </w:p>
    <w:p w14:paraId="52F97080" w14:textId="77777777" w:rsidR="000C2C2C" w:rsidRPr="000C2C2C" w:rsidRDefault="000C2C2C" w:rsidP="000C2C2C">
      <w:pPr>
        <w:pStyle w:val="PargrafodaLista"/>
        <w:rPr>
          <w:lang w:val="pt-PT"/>
        </w:rPr>
      </w:pPr>
      <w:r w:rsidRPr="000C2C2C">
        <w:rPr>
          <w:lang w:val="pt-PT"/>
        </w:rPr>
        <w:t>- Conservação, melhoramento e produção de novos alimentos</w:t>
      </w:r>
    </w:p>
    <w:p w14:paraId="465DD137" w14:textId="77777777" w:rsidR="000C2C2C" w:rsidRPr="000C2C2C" w:rsidRDefault="000C2C2C" w:rsidP="000C2C2C">
      <w:pPr>
        <w:pStyle w:val="PargrafodaLista"/>
        <w:rPr>
          <w:lang w:val="pt-PT"/>
        </w:rPr>
      </w:pPr>
      <w:r w:rsidRPr="000C2C2C">
        <w:rPr>
          <w:lang w:val="pt-PT"/>
        </w:rPr>
        <w:t>▪ Poluição e degradação de recursos</w:t>
      </w:r>
    </w:p>
    <w:p w14:paraId="18300858" w14:textId="77777777" w:rsidR="000C2C2C" w:rsidRPr="000C2C2C" w:rsidRDefault="000C2C2C" w:rsidP="000C2C2C">
      <w:pPr>
        <w:pStyle w:val="PargrafodaLista"/>
        <w:rPr>
          <w:lang w:val="pt-PT"/>
        </w:rPr>
      </w:pPr>
      <w:r w:rsidRPr="000C2C2C">
        <w:rPr>
          <w:lang w:val="pt-PT"/>
        </w:rPr>
        <w:t>▪ Crescimento da População Humana e Sustentabilidade</w:t>
      </w:r>
    </w:p>
    <w:p w14:paraId="05BCD7E3" w14:textId="77777777" w:rsidR="000C2C2C" w:rsidRPr="000C2C2C" w:rsidRDefault="000C2C2C" w:rsidP="000C2C2C">
      <w:pPr>
        <w:pStyle w:val="PargrafodaLista"/>
        <w:rPr>
          <w:lang w:val="pt-PT"/>
        </w:rPr>
      </w:pPr>
      <w:r w:rsidRPr="000C2C2C">
        <w:rPr>
          <w:lang w:val="pt-PT"/>
        </w:rPr>
        <w:t>- Contaminantes da atmosfera, solo e água e seus efeitos fisiológicos</w:t>
      </w:r>
    </w:p>
    <w:p w14:paraId="38B2D09E" w14:textId="77777777" w:rsidR="000C2C2C" w:rsidRPr="000C2C2C" w:rsidRDefault="000C2C2C" w:rsidP="000C2C2C">
      <w:pPr>
        <w:pStyle w:val="PargrafodaLista"/>
        <w:rPr>
          <w:lang w:val="pt-PT"/>
        </w:rPr>
      </w:pPr>
      <w:r w:rsidRPr="000C2C2C">
        <w:rPr>
          <w:lang w:val="pt-PT"/>
        </w:rPr>
        <w:t xml:space="preserve">- Tratamento de resíduos sólidos e de águas residuais </w:t>
      </w:r>
    </w:p>
    <w:p w14:paraId="3EFA1D3B" w14:textId="77777777" w:rsidR="000C2C2C" w:rsidRPr="000C2C2C" w:rsidRDefault="000C2C2C" w:rsidP="000C2C2C">
      <w:pPr>
        <w:pStyle w:val="PargrafodaLista"/>
        <w:rPr>
          <w:lang w:val="pt-PT"/>
        </w:rPr>
      </w:pPr>
      <w:r w:rsidRPr="000C2C2C">
        <w:rPr>
          <w:lang w:val="pt-PT"/>
        </w:rPr>
        <w:t xml:space="preserve">- Impactes humanos a nível global </w:t>
      </w:r>
    </w:p>
    <w:p w14:paraId="68DCEC05" w14:textId="34D5A2B7" w:rsidR="004E76A9" w:rsidRPr="00110116" w:rsidRDefault="000C2C2C" w:rsidP="00110116">
      <w:pPr>
        <w:pStyle w:val="PargrafodaLista"/>
        <w:rPr>
          <w:lang w:val="pt-PT"/>
        </w:rPr>
      </w:pPr>
      <w:r w:rsidRPr="000C2C2C">
        <w:rPr>
          <w:lang w:val="pt-PT"/>
        </w:rPr>
        <w:t>- Crescimento da População Humana e Sustentabilidade</w:t>
      </w:r>
    </w:p>
    <w:permEnd w:id="2079479963"/>
    <w:p w14:paraId="7E576802" w14:textId="77777777" w:rsidR="009826A6" w:rsidRPr="00FB2CC7" w:rsidRDefault="00760AB5" w:rsidP="00FB2CC7">
      <w:pPr>
        <w:autoSpaceDE w:val="0"/>
        <w:autoSpaceDN w:val="0"/>
        <w:adjustRightInd w:val="0"/>
        <w:spacing w:line="360" w:lineRule="auto"/>
        <w:jc w:val="both"/>
        <w:rPr>
          <w:b/>
          <w:sz w:val="24"/>
          <w:szCs w:val="24"/>
        </w:rPr>
      </w:pPr>
      <w:r w:rsidRPr="00FB2CC7">
        <w:rPr>
          <w:b/>
          <w:sz w:val="24"/>
          <w:szCs w:val="24"/>
        </w:rPr>
        <w:t>Cara</w:t>
      </w:r>
      <w:r w:rsidR="00CC1F89" w:rsidRPr="00FB2CC7">
        <w:rPr>
          <w:b/>
          <w:sz w:val="24"/>
          <w:szCs w:val="24"/>
        </w:rPr>
        <w:t>terísticas e estrutura:</w:t>
      </w:r>
    </w:p>
    <w:p w14:paraId="7A3E2004" w14:textId="77777777" w:rsidR="00CC1F89" w:rsidRPr="00FB2CC7" w:rsidRDefault="00C16105" w:rsidP="00FB2CC7">
      <w:pPr>
        <w:autoSpaceDE w:val="0"/>
        <w:autoSpaceDN w:val="0"/>
        <w:adjustRightInd w:val="0"/>
        <w:spacing w:line="360" w:lineRule="auto"/>
        <w:jc w:val="both"/>
        <w:rPr>
          <w:i/>
          <w:sz w:val="24"/>
          <w:szCs w:val="24"/>
        </w:rPr>
      </w:pPr>
      <w:sdt>
        <w:sdtPr>
          <w:rPr>
            <w:sz w:val="24"/>
            <w:szCs w:val="24"/>
          </w:rPr>
          <w:id w:val="1369486919"/>
          <w:placeholder>
            <w:docPart w:val="DefaultPlaceholder_-1854013439"/>
          </w:placeholder>
          <w:comboBox>
            <w:listItem w:value="Escolha um item."/>
            <w:listItem w:displayText="Prova Oral" w:value="Prova Oral"/>
            <w:listItem w:displayText="Prova Escrita" w:value="Prova Escrita"/>
            <w:listItem w:displayText="Prova Prática" w:value="Prova Prática"/>
          </w:comboBox>
        </w:sdtPr>
        <w:sdtEndPr/>
        <w:sdtContent>
          <w:permStart w:id="1845234073" w:edGrp="everyone"/>
          <w:r w:rsidR="000C2C2C">
            <w:rPr>
              <w:sz w:val="24"/>
              <w:szCs w:val="24"/>
            </w:rPr>
            <w:t>Prova Escrita</w:t>
          </w:r>
          <w:permEnd w:id="1845234073"/>
        </w:sdtContent>
      </w:sdt>
    </w:p>
    <w:p w14:paraId="3C5F2D11" w14:textId="6F91A330" w:rsidR="000C2C2C" w:rsidRPr="00655827" w:rsidRDefault="000C2C2C" w:rsidP="009F45F1">
      <w:permStart w:id="20205135" w:edGrp="everyone"/>
      <w:r w:rsidRPr="00655827">
        <w:t>A prova escrita é constituída por cinco grupos</w:t>
      </w:r>
      <w:r w:rsidR="00110116">
        <w:t xml:space="preserve"> com</w:t>
      </w:r>
      <w:r w:rsidRPr="00655827">
        <w:t xml:space="preserve"> </w:t>
      </w:r>
      <w:r w:rsidR="00110116">
        <w:t>diferentes tipos de questões</w:t>
      </w:r>
      <w:r w:rsidRPr="00655827">
        <w:t>:</w:t>
      </w:r>
    </w:p>
    <w:p w14:paraId="0B93847F" w14:textId="2AD004B1" w:rsidR="004E76A9" w:rsidRDefault="000C2C2C" w:rsidP="009F45F1">
      <w:r w:rsidRPr="00655827">
        <w:t>• questões de escolha múltipla, quest</w:t>
      </w:r>
      <w:r w:rsidR="00110116">
        <w:t>ões</w:t>
      </w:r>
      <w:r w:rsidRPr="00655827">
        <w:t xml:space="preserve"> de verdadeiro/falso</w:t>
      </w:r>
      <w:r w:rsidR="00110116">
        <w:t xml:space="preserve">, questões </w:t>
      </w:r>
      <w:r w:rsidRPr="00655827">
        <w:t>de ordenação</w:t>
      </w:r>
      <w:r w:rsidR="00110116">
        <w:t xml:space="preserve">, </w:t>
      </w:r>
      <w:r w:rsidRPr="00655827">
        <w:t>questões de resposta curta</w:t>
      </w:r>
      <w:r w:rsidR="00110116">
        <w:t>,</w:t>
      </w:r>
      <w:r w:rsidRPr="00655827">
        <w:t xml:space="preserve"> quest</w:t>
      </w:r>
      <w:r w:rsidR="00110116">
        <w:t>ões</w:t>
      </w:r>
      <w:r w:rsidRPr="00655827">
        <w:t xml:space="preserve"> de resposta restrita</w:t>
      </w:r>
      <w:r w:rsidR="00110116">
        <w:t>, questões</w:t>
      </w:r>
      <w:r w:rsidRPr="00655827">
        <w:t xml:space="preserve"> de ordenação</w:t>
      </w:r>
      <w:r w:rsidR="00A44075">
        <w:t xml:space="preserve"> e</w:t>
      </w:r>
      <w:r w:rsidR="00110116">
        <w:t xml:space="preserve"> </w:t>
      </w:r>
      <w:r w:rsidRPr="00655827">
        <w:t>quest</w:t>
      </w:r>
      <w:r w:rsidR="00110116">
        <w:t>ões</w:t>
      </w:r>
      <w:r w:rsidRPr="00655827">
        <w:t xml:space="preserve"> de correspondência;</w:t>
      </w:r>
    </w:p>
    <w:p w14:paraId="354EBC80" w14:textId="77777777" w:rsidR="004E76A9" w:rsidRDefault="004E76A9" w:rsidP="009F45F1"/>
    <w:p w14:paraId="28A25577" w14:textId="77777777" w:rsidR="000C2C2C" w:rsidRPr="00655827" w:rsidRDefault="000C2C2C" w:rsidP="009F45F1">
      <w:r w:rsidRPr="00655827">
        <w:t>Cotações:</w:t>
      </w:r>
    </w:p>
    <w:p w14:paraId="76B57D56" w14:textId="77777777" w:rsidR="000C2C2C" w:rsidRPr="00655827" w:rsidRDefault="000C2C2C" w:rsidP="009F45F1">
      <w:r>
        <w:t xml:space="preserve">• </w:t>
      </w:r>
      <w:r w:rsidRPr="00655827">
        <w:t>A cotação total do Grupo I é de 50 (cinquenta) pontos;</w:t>
      </w:r>
    </w:p>
    <w:p w14:paraId="2B96348B" w14:textId="77777777" w:rsidR="000C2C2C" w:rsidRPr="00655827" w:rsidRDefault="000C2C2C" w:rsidP="009F45F1">
      <w:r>
        <w:t xml:space="preserve">• </w:t>
      </w:r>
      <w:r w:rsidRPr="00655827">
        <w:t>A cotação do Grupo II é de 45 (quarenta e cinco) pontos;</w:t>
      </w:r>
    </w:p>
    <w:p w14:paraId="3C6A8C57" w14:textId="77777777" w:rsidR="000C2C2C" w:rsidRPr="00655827" w:rsidRDefault="000C2C2C" w:rsidP="009F45F1">
      <w:r>
        <w:lastRenderedPageBreak/>
        <w:t xml:space="preserve">• </w:t>
      </w:r>
      <w:r w:rsidRPr="00655827">
        <w:t>A cotação do Grupo III é de 45 (quarenta e cinco) pontos;</w:t>
      </w:r>
    </w:p>
    <w:p w14:paraId="5E96C942" w14:textId="77777777" w:rsidR="000C2C2C" w:rsidRPr="00655827" w:rsidRDefault="000C2C2C" w:rsidP="009F45F1">
      <w:r>
        <w:t xml:space="preserve">• </w:t>
      </w:r>
      <w:r w:rsidRPr="00655827">
        <w:t>A cotação do Grupo IV é de 29 (vinte e nove) pontos;</w:t>
      </w:r>
    </w:p>
    <w:p w14:paraId="639E370F" w14:textId="5AF239A4" w:rsidR="000C2C2C" w:rsidRDefault="000C2C2C" w:rsidP="00FB2CC7">
      <w:pPr>
        <w:spacing w:line="360" w:lineRule="auto"/>
        <w:jc w:val="both"/>
      </w:pPr>
      <w:r>
        <w:t xml:space="preserve">• </w:t>
      </w:r>
      <w:r w:rsidRPr="000C2C2C">
        <w:t>A cotação do Grupo V é de 31 (trinta e um) pontos.</w:t>
      </w:r>
    </w:p>
    <w:permEnd w:id="20205135"/>
    <w:p w14:paraId="47B31364" w14:textId="77777777" w:rsidR="00CC1F89" w:rsidRPr="00FB2CC7" w:rsidRDefault="00CC1F89" w:rsidP="00FB2CC7">
      <w:pPr>
        <w:spacing w:line="360" w:lineRule="auto"/>
        <w:jc w:val="both"/>
        <w:rPr>
          <w:b/>
          <w:sz w:val="24"/>
          <w:szCs w:val="24"/>
        </w:rPr>
      </w:pPr>
      <w:r w:rsidRPr="00FB2CC7">
        <w:rPr>
          <w:b/>
          <w:sz w:val="24"/>
          <w:szCs w:val="24"/>
        </w:rPr>
        <w:t>Critérios gerais de classificação:</w:t>
      </w:r>
    </w:p>
    <w:p w14:paraId="3BFBAE1B" w14:textId="77777777" w:rsidR="000C2C2C" w:rsidRPr="00655827" w:rsidRDefault="00394E72" w:rsidP="000C2C2C">
      <w:permStart w:id="754795825" w:edGrp="everyone"/>
      <w:r>
        <w:t xml:space="preserve"> </w:t>
      </w:r>
      <w:r w:rsidR="000C2C2C">
        <w:t xml:space="preserve">• </w:t>
      </w:r>
      <w:r w:rsidR="000C2C2C" w:rsidRPr="00655827">
        <w:t>Associação ou Correspondência - A classificação é atribuída por etapas e a cada etapa corresponde uma dada pontuação. Considera-se incorreta qualquer associação/correspondência que relacione mais elementos do que os que são solicitados.</w:t>
      </w:r>
    </w:p>
    <w:p w14:paraId="4153264A" w14:textId="77777777" w:rsidR="000C2C2C" w:rsidRPr="00655827" w:rsidRDefault="000C2C2C" w:rsidP="000C2C2C">
      <w:r>
        <w:t xml:space="preserve">• </w:t>
      </w:r>
      <w:r w:rsidRPr="00655827">
        <w:t>Escolha Múltipla - Assinalada a resposta correta - cotação total; assinalada a resposta incorreta - zero pontos</w:t>
      </w:r>
      <w:r w:rsidR="00A9482A">
        <w:t xml:space="preserve">; mais do que uma alternativa - zero pontos; </w:t>
      </w:r>
      <w:r w:rsidRPr="00655827">
        <w:t>Não há lugar a classificações intermédias.</w:t>
      </w:r>
    </w:p>
    <w:p w14:paraId="2DF0AE9D" w14:textId="77777777" w:rsidR="000C2C2C" w:rsidRPr="00655827" w:rsidRDefault="000C2C2C" w:rsidP="000C2C2C">
      <w:r>
        <w:t xml:space="preserve">• </w:t>
      </w:r>
      <w:r w:rsidRPr="00655827">
        <w:t>Verdadeiro ou falso - A classificação é atribuída por etapas e a cada etapa corresponde uma dada pontuação.</w:t>
      </w:r>
    </w:p>
    <w:p w14:paraId="05678CB0" w14:textId="77777777" w:rsidR="000C2C2C" w:rsidRPr="00655827" w:rsidRDefault="000C2C2C" w:rsidP="000C2C2C">
      <w:r>
        <w:t xml:space="preserve">• </w:t>
      </w:r>
      <w:r w:rsidRPr="00655827">
        <w:t>Resposta curta - A classificação é atribuída de acordo com os elementos de resposta solicitados e apresentados.</w:t>
      </w:r>
    </w:p>
    <w:p w14:paraId="708CF2A2" w14:textId="77777777" w:rsidR="000C2C2C" w:rsidRPr="000C2C2C" w:rsidRDefault="000C2C2C" w:rsidP="000C2C2C">
      <w:r>
        <w:t xml:space="preserve">• </w:t>
      </w:r>
      <w:r w:rsidRPr="000C2C2C">
        <w:t>Resposta restrita - As respostas são classificadas de acordo com os elementos de resposta solicitados e apresentados. A classificação das respostas centra-se nos tópicos de referência, tendo em conta o rigor científico dos conteúdos e a organização lógico-temática das ideias expressas no texto elaborado.</w:t>
      </w:r>
    </w:p>
    <w:p w14:paraId="6A45219E" w14:textId="77777777" w:rsidR="00AF02B3" w:rsidRPr="00AF02B3" w:rsidRDefault="00AF02B3" w:rsidP="00394E72">
      <w:pPr>
        <w:pStyle w:val="Corpodetexto"/>
        <w:jc w:val="both"/>
      </w:pPr>
    </w:p>
    <w:permEnd w:id="754795825"/>
    <w:p w14:paraId="79279278" w14:textId="77777777" w:rsidR="00CC1F89" w:rsidRPr="00FB2CC7" w:rsidRDefault="00CC1F89" w:rsidP="00FB2CC7">
      <w:pPr>
        <w:spacing w:line="360" w:lineRule="auto"/>
        <w:jc w:val="both"/>
        <w:rPr>
          <w:b/>
          <w:sz w:val="24"/>
          <w:szCs w:val="24"/>
        </w:rPr>
      </w:pPr>
      <w:r w:rsidRPr="00FB2CC7">
        <w:rPr>
          <w:b/>
          <w:sz w:val="24"/>
          <w:szCs w:val="24"/>
        </w:rPr>
        <w:t>Duração:</w:t>
      </w:r>
    </w:p>
    <w:p w14:paraId="554200FE" w14:textId="68382E6F" w:rsidR="003072C4" w:rsidRDefault="00394E72" w:rsidP="00110116">
      <w:permStart w:id="1494162518" w:edGrp="everyone"/>
      <w:r>
        <w:t xml:space="preserve"> </w:t>
      </w:r>
      <w:r w:rsidR="000C2C2C" w:rsidRPr="00655827">
        <w:t>•</w:t>
      </w:r>
      <w:r w:rsidR="000C2C2C" w:rsidRPr="000C2C2C">
        <w:t xml:space="preserve"> 90 minutos. </w:t>
      </w:r>
    </w:p>
    <w:p w14:paraId="4E5A5501" w14:textId="77777777" w:rsidR="00110116" w:rsidRPr="00110116" w:rsidRDefault="00110116" w:rsidP="00110116"/>
    <w:permEnd w:id="1494162518"/>
    <w:p w14:paraId="602CFF64" w14:textId="77777777" w:rsidR="00E365DC" w:rsidRPr="00FB2CC7" w:rsidRDefault="00CC1F89" w:rsidP="00FB2CC7">
      <w:pPr>
        <w:spacing w:line="360" w:lineRule="auto"/>
        <w:jc w:val="both"/>
        <w:rPr>
          <w:b/>
          <w:sz w:val="24"/>
          <w:szCs w:val="24"/>
        </w:rPr>
      </w:pPr>
      <w:r w:rsidRPr="00FB2CC7">
        <w:rPr>
          <w:b/>
          <w:sz w:val="24"/>
          <w:szCs w:val="24"/>
        </w:rPr>
        <w:t>Material que pode ser usado na prov</w:t>
      </w:r>
      <w:r w:rsidR="00E365DC" w:rsidRPr="00FB2CC7">
        <w:rPr>
          <w:b/>
          <w:sz w:val="24"/>
          <w:szCs w:val="24"/>
        </w:rPr>
        <w:t>a</w:t>
      </w:r>
    </w:p>
    <w:p w14:paraId="394E877B" w14:textId="77777777" w:rsidR="000C2C2C" w:rsidRPr="00655827" w:rsidRDefault="00394E72" w:rsidP="000C2C2C">
      <w:permStart w:id="402090087" w:edGrp="everyone"/>
      <w:r>
        <w:t xml:space="preserve"> </w:t>
      </w:r>
      <w:r w:rsidR="000C2C2C" w:rsidRPr="00655827">
        <w:t>•</w:t>
      </w:r>
      <w:r w:rsidR="000C2C2C">
        <w:t xml:space="preserve"> </w:t>
      </w:r>
      <w:r w:rsidR="000C2C2C" w:rsidRPr="00655827">
        <w:t xml:space="preserve">Caneta ou esferográfica de tinta indelével azul ou preta. </w:t>
      </w:r>
    </w:p>
    <w:p w14:paraId="14B03F98" w14:textId="77777777" w:rsidR="000C2C2C" w:rsidRPr="00655827" w:rsidRDefault="000C2C2C" w:rsidP="000C2C2C">
      <w:r w:rsidRPr="00655827">
        <w:t>•</w:t>
      </w:r>
      <w:r>
        <w:t xml:space="preserve"> </w:t>
      </w:r>
      <w:r w:rsidRPr="00655827">
        <w:t>Não é permitido corretor.</w:t>
      </w:r>
    </w:p>
    <w:p w14:paraId="48846FC1" w14:textId="77777777" w:rsidR="0088604C" w:rsidRPr="00FB2CC7" w:rsidRDefault="00394E72" w:rsidP="00FB2CC7">
      <w:pPr>
        <w:jc w:val="both"/>
        <w:rPr>
          <w:sz w:val="24"/>
          <w:szCs w:val="24"/>
        </w:rPr>
      </w:pPr>
      <w:r>
        <w:t xml:space="preserve"> </w:t>
      </w:r>
    </w:p>
    <w:permEnd w:id="402090087"/>
    <w:p w14:paraId="1BC0082C" w14:textId="77777777" w:rsidR="00B66FFE" w:rsidRPr="00FB2CC7" w:rsidRDefault="00B66FFE" w:rsidP="0088604C">
      <w:pPr>
        <w:rPr>
          <w:sz w:val="24"/>
          <w:szCs w:val="24"/>
        </w:rPr>
      </w:pPr>
    </w:p>
    <w:sectPr w:rsidR="00B66FFE" w:rsidRPr="00FB2CC7" w:rsidSect="00963BEE">
      <w:footerReference w:type="default" r:id="rId9"/>
      <w:pgSz w:w="11906" w:h="16838"/>
      <w:pgMar w:top="709" w:right="849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B1C1C0" w14:textId="77777777" w:rsidR="001016B6" w:rsidRDefault="001016B6" w:rsidP="00B66FFE">
      <w:r>
        <w:separator/>
      </w:r>
    </w:p>
  </w:endnote>
  <w:endnote w:type="continuationSeparator" w:id="0">
    <w:p w14:paraId="1B03C8E0" w14:textId="77777777" w:rsidR="001016B6" w:rsidRDefault="001016B6" w:rsidP="00B66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doni MT">
    <w:altName w:val="Californian FB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3155025"/>
      <w:docPartObj>
        <w:docPartGallery w:val="Page Numbers (Bottom of Page)"/>
        <w:docPartUnique/>
      </w:docPartObj>
    </w:sdtPr>
    <w:sdtEndPr>
      <w:rPr>
        <w:color w:val="A6A6A6" w:themeColor="background1" w:themeShade="A6"/>
      </w:rPr>
    </w:sdtEndPr>
    <w:sdtContent>
      <w:sdt>
        <w:sdtPr>
          <w:rPr>
            <w:color w:val="A6A6A6" w:themeColor="background1" w:themeShade="A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252238D" w14:textId="3AD13A77" w:rsidR="00394E72" w:rsidRPr="00760AB5" w:rsidRDefault="00394E72">
            <w:pPr>
              <w:pStyle w:val="Rodap"/>
              <w:jc w:val="right"/>
              <w:rPr>
                <w:color w:val="A6A6A6" w:themeColor="background1" w:themeShade="A6"/>
              </w:rPr>
            </w:pPr>
            <w:r w:rsidRPr="00760AB5">
              <w:rPr>
                <w:color w:val="A6A6A6" w:themeColor="background1" w:themeShade="A6"/>
                <w:sz w:val="20"/>
                <w:szCs w:val="20"/>
              </w:rPr>
              <w:t xml:space="preserve">Página </w: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begin"/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instrText>PAGE</w:instrTex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separate"/>
            </w:r>
            <w:r w:rsidR="00C16105">
              <w:rPr>
                <w:bCs/>
                <w:noProof/>
                <w:color w:val="A6A6A6" w:themeColor="background1" w:themeShade="A6"/>
                <w:sz w:val="20"/>
                <w:szCs w:val="20"/>
              </w:rPr>
              <w:t>2</w: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end"/>
            </w:r>
            <w:r w:rsidRPr="00760AB5">
              <w:rPr>
                <w:color w:val="A6A6A6" w:themeColor="background1" w:themeShade="A6"/>
                <w:sz w:val="20"/>
                <w:szCs w:val="20"/>
              </w:rPr>
              <w:t xml:space="preserve"> de </w: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begin"/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instrText>NUMPAGES</w:instrTex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separate"/>
            </w:r>
            <w:r w:rsidR="00C16105">
              <w:rPr>
                <w:bCs/>
                <w:noProof/>
                <w:color w:val="A6A6A6" w:themeColor="background1" w:themeShade="A6"/>
                <w:sz w:val="20"/>
                <w:szCs w:val="20"/>
              </w:rPr>
              <w:t>2</w: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end"/>
            </w:r>
          </w:p>
        </w:sdtContent>
      </w:sdt>
    </w:sdtContent>
  </w:sdt>
  <w:p w14:paraId="742A9895" w14:textId="77777777" w:rsidR="00394E72" w:rsidRDefault="00394E7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C98D37" w14:textId="77777777" w:rsidR="001016B6" w:rsidRDefault="001016B6" w:rsidP="00B66FFE">
      <w:r>
        <w:separator/>
      </w:r>
    </w:p>
  </w:footnote>
  <w:footnote w:type="continuationSeparator" w:id="0">
    <w:p w14:paraId="737F802F" w14:textId="77777777" w:rsidR="001016B6" w:rsidRDefault="001016B6" w:rsidP="00B66F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236B4"/>
    <w:multiLevelType w:val="hybridMultilevel"/>
    <w:tmpl w:val="861EAD9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5C7454"/>
    <w:multiLevelType w:val="hybridMultilevel"/>
    <w:tmpl w:val="E2DA4AB6"/>
    <w:lvl w:ilvl="0" w:tplc="0816000D">
      <w:start w:val="1"/>
      <w:numFmt w:val="bullet"/>
      <w:lvlText w:val=""/>
      <w:lvlJc w:val="left"/>
      <w:pPr>
        <w:ind w:left="883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603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323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043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763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483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203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923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64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CaPvUdAuk/YGHy3ggcQbteJeTXrcsLYn3hk97d1+E4nCl4exIAHNYq7+7YUKqinQ0Xtv6hzTwDcKff0wJdjmDw==" w:salt="dRLD2xt+oiHOESsC4wz1d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7112"/>
    <w:rsid w:val="000674A8"/>
    <w:rsid w:val="000C2C2C"/>
    <w:rsid w:val="000C3437"/>
    <w:rsid w:val="001016B6"/>
    <w:rsid w:val="00110116"/>
    <w:rsid w:val="00110509"/>
    <w:rsid w:val="00181915"/>
    <w:rsid w:val="00196E64"/>
    <w:rsid w:val="001B1DA8"/>
    <w:rsid w:val="00226AEB"/>
    <w:rsid w:val="0025394A"/>
    <w:rsid w:val="00266A73"/>
    <w:rsid w:val="003072C4"/>
    <w:rsid w:val="0036446D"/>
    <w:rsid w:val="003819CE"/>
    <w:rsid w:val="00394E72"/>
    <w:rsid w:val="00462709"/>
    <w:rsid w:val="004E76A9"/>
    <w:rsid w:val="005332DA"/>
    <w:rsid w:val="00577D2C"/>
    <w:rsid w:val="005863E0"/>
    <w:rsid w:val="00586787"/>
    <w:rsid w:val="0061229F"/>
    <w:rsid w:val="00665C18"/>
    <w:rsid w:val="006F49EE"/>
    <w:rsid w:val="006F7112"/>
    <w:rsid w:val="0071737B"/>
    <w:rsid w:val="00760AB5"/>
    <w:rsid w:val="007A3821"/>
    <w:rsid w:val="007B274C"/>
    <w:rsid w:val="007C3D1D"/>
    <w:rsid w:val="008546EA"/>
    <w:rsid w:val="0087109A"/>
    <w:rsid w:val="0088604C"/>
    <w:rsid w:val="009402B6"/>
    <w:rsid w:val="0096047A"/>
    <w:rsid w:val="00963BEE"/>
    <w:rsid w:val="009826A6"/>
    <w:rsid w:val="00A21D16"/>
    <w:rsid w:val="00A44075"/>
    <w:rsid w:val="00A55D91"/>
    <w:rsid w:val="00A9482A"/>
    <w:rsid w:val="00AF02B3"/>
    <w:rsid w:val="00B56EEF"/>
    <w:rsid w:val="00B66FFE"/>
    <w:rsid w:val="00B930A3"/>
    <w:rsid w:val="00C1303A"/>
    <w:rsid w:val="00C16105"/>
    <w:rsid w:val="00C55BE7"/>
    <w:rsid w:val="00C768D2"/>
    <w:rsid w:val="00C827E8"/>
    <w:rsid w:val="00CC1F89"/>
    <w:rsid w:val="00CE5829"/>
    <w:rsid w:val="00D17BB2"/>
    <w:rsid w:val="00D526B2"/>
    <w:rsid w:val="00D7214D"/>
    <w:rsid w:val="00DB098C"/>
    <w:rsid w:val="00DC000D"/>
    <w:rsid w:val="00DF0723"/>
    <w:rsid w:val="00E365DC"/>
    <w:rsid w:val="00E470BB"/>
    <w:rsid w:val="00E72299"/>
    <w:rsid w:val="00FB18F3"/>
    <w:rsid w:val="00FB2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C2E814"/>
  <w15:chartTrackingRefBased/>
  <w15:docId w15:val="{0871D94E-704E-4366-A9EF-DF2AFA8BB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1F89"/>
    <w:pPr>
      <w:spacing w:after="0" w:line="240" w:lineRule="auto"/>
    </w:pPr>
    <w:rPr>
      <w:rFonts w:eastAsia="Times New Roman" w:cs="Times New Roman"/>
      <w:sz w:val="20"/>
      <w:szCs w:val="20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B66FFE"/>
    <w:pPr>
      <w:tabs>
        <w:tab w:val="center" w:pos="4252"/>
        <w:tab w:val="right" w:pos="8504"/>
      </w:tabs>
    </w:pPr>
    <w:rPr>
      <w:rFonts w:eastAsiaTheme="minorHAnsi" w:cstheme="minorBidi"/>
      <w:sz w:val="24"/>
      <w:szCs w:val="22"/>
      <w:lang w:eastAsia="en-US"/>
    </w:rPr>
  </w:style>
  <w:style w:type="character" w:customStyle="1" w:styleId="CabealhoCarter">
    <w:name w:val="Cabeçalho Caráter"/>
    <w:basedOn w:val="Tipodeletrapredefinidodopargrafo"/>
    <w:link w:val="Cabealho"/>
    <w:uiPriority w:val="99"/>
    <w:rsid w:val="00B66FFE"/>
  </w:style>
  <w:style w:type="paragraph" w:styleId="Rodap">
    <w:name w:val="footer"/>
    <w:basedOn w:val="Normal"/>
    <w:link w:val="RodapCarter"/>
    <w:uiPriority w:val="99"/>
    <w:unhideWhenUsed/>
    <w:rsid w:val="00B66FFE"/>
    <w:pPr>
      <w:tabs>
        <w:tab w:val="center" w:pos="4252"/>
        <w:tab w:val="right" w:pos="8504"/>
      </w:tabs>
    </w:pPr>
    <w:rPr>
      <w:rFonts w:eastAsiaTheme="minorHAnsi" w:cstheme="minorBidi"/>
      <w:sz w:val="24"/>
      <w:szCs w:val="22"/>
      <w:lang w:eastAsia="en-US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B66FFE"/>
  </w:style>
  <w:style w:type="character" w:styleId="TextodoMarcadordePosio">
    <w:name w:val="Placeholder Text"/>
    <w:basedOn w:val="Tipodeletrapredefinidodopargrafo"/>
    <w:uiPriority w:val="99"/>
    <w:semiHidden/>
    <w:rsid w:val="00CC1F89"/>
    <w:rPr>
      <w:color w:val="808080"/>
    </w:rPr>
  </w:style>
  <w:style w:type="paragraph" w:styleId="Corpodetexto">
    <w:name w:val="Body Text"/>
    <w:basedOn w:val="Normal"/>
    <w:link w:val="CorpodetextoCarter"/>
    <w:uiPriority w:val="99"/>
    <w:unhideWhenUsed/>
    <w:rsid w:val="0088604C"/>
    <w:pPr>
      <w:spacing w:after="120"/>
    </w:pPr>
  </w:style>
  <w:style w:type="character" w:customStyle="1" w:styleId="CorpodetextoCarter">
    <w:name w:val="Corpo de texto Caráter"/>
    <w:basedOn w:val="Tipodeletrapredefinidodopargrafo"/>
    <w:link w:val="Corpodetexto"/>
    <w:uiPriority w:val="99"/>
    <w:rsid w:val="0088604C"/>
    <w:rPr>
      <w:rFonts w:eastAsia="Times New Roman" w:cs="Times New Roman"/>
      <w:sz w:val="20"/>
      <w:szCs w:val="20"/>
      <w:lang w:eastAsia="pt-PT"/>
    </w:rPr>
  </w:style>
  <w:style w:type="paragraph" w:styleId="PargrafodaLista">
    <w:name w:val="List Paragraph"/>
    <w:basedOn w:val="Normal"/>
    <w:uiPriority w:val="34"/>
    <w:qFormat/>
    <w:rsid w:val="00462709"/>
    <w:pPr>
      <w:widowControl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77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C43A87B-787F-4051-A8D5-AA973D1C5178}"/>
      </w:docPartPr>
      <w:docPartBody>
        <w:p w:rsidR="002B0CCD" w:rsidRDefault="00876DB3">
          <w:r w:rsidRPr="00C12191">
            <w:rPr>
              <w:rStyle w:val="TextodoMarcadordePosio"/>
            </w:rPr>
            <w:t>Escolha um item.</w:t>
          </w:r>
        </w:p>
      </w:docPartBody>
    </w:docPart>
    <w:docPart>
      <w:docPartPr>
        <w:name w:val="6CECEAD27D0D40C39052D4739F139AA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A275A84-277E-457B-AE87-28AF48B847C5}"/>
      </w:docPartPr>
      <w:docPartBody>
        <w:p w:rsidR="002B0CCD" w:rsidRDefault="00876DB3" w:rsidP="00876DB3">
          <w:pPr>
            <w:pStyle w:val="6CECEAD27D0D40C39052D4739F139AA7"/>
          </w:pPr>
          <w:r w:rsidRPr="00C12191">
            <w:rPr>
              <w:rStyle w:val="TextodoMarcadordePosio"/>
            </w:rPr>
            <w:t>Escolha um item.</w:t>
          </w:r>
        </w:p>
      </w:docPartBody>
    </w:docPart>
    <w:docPart>
      <w:docPartPr>
        <w:name w:val="AA23E5F18A4E43FEB0D042E959B5E1D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6C6CCA6-E89F-423D-A08E-F4D7A9B4C800}"/>
      </w:docPartPr>
      <w:docPartBody>
        <w:p w:rsidR="00B1243B" w:rsidRDefault="00AD0E8E" w:rsidP="00AD0E8E">
          <w:pPr>
            <w:pStyle w:val="AA23E5F18A4E43FEB0D042E959B5E1DD"/>
          </w:pPr>
          <w:r w:rsidRPr="00C12191">
            <w:rPr>
              <w:rStyle w:val="TextodoMarcadordePosio"/>
            </w:rPr>
            <w:t>Escolha um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doni MT">
    <w:altName w:val="Californian FB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DB3"/>
    <w:rsid w:val="00250616"/>
    <w:rsid w:val="002B0CCD"/>
    <w:rsid w:val="005C66E5"/>
    <w:rsid w:val="00604FB4"/>
    <w:rsid w:val="00617E1E"/>
    <w:rsid w:val="006F49EE"/>
    <w:rsid w:val="00876DB3"/>
    <w:rsid w:val="00996387"/>
    <w:rsid w:val="00A9514A"/>
    <w:rsid w:val="00AD0E8E"/>
    <w:rsid w:val="00B1243B"/>
    <w:rsid w:val="00B56EEF"/>
    <w:rsid w:val="00C01058"/>
    <w:rsid w:val="00C763DB"/>
    <w:rsid w:val="00D95B85"/>
    <w:rsid w:val="00DB524D"/>
    <w:rsid w:val="00EF57A8"/>
    <w:rsid w:val="00F127D2"/>
    <w:rsid w:val="00FC0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AD0E8E"/>
    <w:rPr>
      <w:color w:val="808080"/>
    </w:rPr>
  </w:style>
  <w:style w:type="paragraph" w:customStyle="1" w:styleId="6CECEAD27D0D40C39052D4739F139AA7">
    <w:name w:val="6CECEAD27D0D40C39052D4739F139AA7"/>
    <w:rsid w:val="00876DB3"/>
  </w:style>
  <w:style w:type="paragraph" w:customStyle="1" w:styleId="AA23E5F18A4E43FEB0D042E959B5E1DD">
    <w:name w:val="AA23E5F18A4E43FEB0D042E959B5E1DD"/>
    <w:rsid w:val="00AD0E8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490</Words>
  <Characters>2651</Characters>
  <Application>Microsoft Office Word</Application>
  <DocSecurity>8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Rodrigues</dc:creator>
  <cp:keywords/>
  <dc:description/>
  <cp:lastModifiedBy>Marisa Martins Afonso</cp:lastModifiedBy>
  <cp:revision>7</cp:revision>
  <dcterms:created xsi:type="dcterms:W3CDTF">2025-04-23T14:51:00Z</dcterms:created>
  <dcterms:modified xsi:type="dcterms:W3CDTF">2026-04-29T08:30:00Z</dcterms:modified>
</cp:coreProperties>
</file>